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57" w:rsidRDefault="00426357" w:rsidP="00426357">
      <w:pPr>
        <w:pStyle w:val="Heading1"/>
        <w:spacing w:before="59"/>
        <w:ind w:right="1476"/>
      </w:pPr>
      <w:r>
        <w:rPr>
          <w:w w:val="110"/>
        </w:rPr>
        <w:t>PUBLIC NOTICE</w:t>
      </w:r>
    </w:p>
    <w:p w:rsidR="00426357" w:rsidRDefault="00426357" w:rsidP="00426357">
      <w:pPr>
        <w:spacing w:before="327"/>
        <w:ind w:left="839" w:right="1468"/>
        <w:jc w:val="center"/>
        <w:rPr>
          <w:sz w:val="40"/>
        </w:rPr>
      </w:pPr>
      <w:r>
        <w:rPr>
          <w:w w:val="105"/>
          <w:sz w:val="40"/>
        </w:rPr>
        <w:t>Town of Edgartown</w:t>
      </w:r>
    </w:p>
    <w:p w:rsidR="00426357" w:rsidRDefault="00426357" w:rsidP="00426357">
      <w:pPr>
        <w:pStyle w:val="Heading3"/>
        <w:spacing w:before="340" w:line="256" w:lineRule="auto"/>
        <w:ind w:right="1474"/>
      </w:pPr>
      <w:r>
        <w:rPr>
          <w:w w:val="120"/>
        </w:rPr>
        <w:t>Request for Proposals – Grant Administration CDBG Program Grant</w:t>
      </w:r>
    </w:p>
    <w:p w:rsidR="00426357" w:rsidRDefault="00426357" w:rsidP="00426357">
      <w:pPr>
        <w:pStyle w:val="BodyText"/>
        <w:spacing w:before="1"/>
        <w:rPr>
          <w:sz w:val="31"/>
        </w:rPr>
      </w:pPr>
    </w:p>
    <w:p w:rsidR="00426357" w:rsidRPr="00AE01C2" w:rsidRDefault="00426357" w:rsidP="00AE01C2">
      <w:pPr>
        <w:rPr>
          <w:spacing w:val="3"/>
          <w:w w:val="110"/>
        </w:rPr>
      </w:pPr>
      <w:r w:rsidRPr="00AE01C2">
        <w:rPr>
          <w:w w:val="110"/>
        </w:rPr>
        <w:t xml:space="preserve">The Town of Edgartown is </w:t>
      </w:r>
      <w:r w:rsidRPr="00AE01C2">
        <w:rPr>
          <w:spacing w:val="2"/>
          <w:w w:val="110"/>
        </w:rPr>
        <w:t xml:space="preserve">requesting proposals </w:t>
      </w:r>
      <w:r w:rsidRPr="00AE01C2">
        <w:rPr>
          <w:w w:val="110"/>
        </w:rPr>
        <w:t xml:space="preserve">for </w:t>
      </w:r>
      <w:r w:rsidRPr="00AE01C2">
        <w:rPr>
          <w:spacing w:val="2"/>
          <w:w w:val="110"/>
        </w:rPr>
        <w:t xml:space="preserve">grant </w:t>
      </w:r>
      <w:r w:rsidRPr="00AE01C2">
        <w:rPr>
          <w:w w:val="110"/>
        </w:rPr>
        <w:t xml:space="preserve">administration services for its CDBG FY21 Program </w:t>
      </w:r>
      <w:r w:rsidRPr="00AE01C2">
        <w:rPr>
          <w:spacing w:val="2"/>
          <w:w w:val="110"/>
        </w:rPr>
        <w:t xml:space="preserve">that </w:t>
      </w:r>
      <w:r w:rsidRPr="00AE01C2">
        <w:rPr>
          <w:spacing w:val="3"/>
          <w:w w:val="110"/>
        </w:rPr>
        <w:t xml:space="preserve">includes housing rehabilitation </w:t>
      </w:r>
      <w:r w:rsidRPr="00AE01C2">
        <w:rPr>
          <w:spacing w:val="4"/>
          <w:w w:val="110"/>
        </w:rPr>
        <w:t xml:space="preserve">and </w:t>
      </w:r>
      <w:r w:rsidRPr="00AE01C2">
        <w:rPr>
          <w:spacing w:val="3"/>
          <w:w w:val="110"/>
        </w:rPr>
        <w:t xml:space="preserve">childcare </w:t>
      </w:r>
      <w:r w:rsidRPr="00AE01C2">
        <w:rPr>
          <w:spacing w:val="2"/>
          <w:w w:val="110"/>
        </w:rPr>
        <w:t xml:space="preserve">subsidies </w:t>
      </w:r>
      <w:r w:rsidRPr="00AE01C2">
        <w:rPr>
          <w:w w:val="110"/>
        </w:rPr>
        <w:t xml:space="preserve">in </w:t>
      </w:r>
      <w:r w:rsidRPr="00AE01C2">
        <w:rPr>
          <w:spacing w:val="2"/>
          <w:w w:val="110"/>
        </w:rPr>
        <w:t xml:space="preserve">the </w:t>
      </w:r>
      <w:r w:rsidRPr="00AE01C2">
        <w:rPr>
          <w:spacing w:val="3"/>
          <w:w w:val="110"/>
        </w:rPr>
        <w:t xml:space="preserve">towns </w:t>
      </w:r>
      <w:r w:rsidRPr="00AE01C2">
        <w:rPr>
          <w:w w:val="110"/>
        </w:rPr>
        <w:t xml:space="preserve">of </w:t>
      </w:r>
      <w:r w:rsidRPr="00AE01C2">
        <w:rPr>
          <w:spacing w:val="3"/>
          <w:w w:val="110"/>
        </w:rPr>
        <w:t xml:space="preserve">Edgartown, West Tisbury </w:t>
      </w:r>
      <w:r w:rsidRPr="00AE01C2">
        <w:rPr>
          <w:spacing w:val="2"/>
          <w:w w:val="110"/>
        </w:rPr>
        <w:t>and</w:t>
      </w:r>
      <w:r w:rsidRPr="00AE01C2">
        <w:rPr>
          <w:spacing w:val="53"/>
          <w:w w:val="110"/>
        </w:rPr>
        <w:t xml:space="preserve"> </w:t>
      </w:r>
      <w:r w:rsidRPr="00AE01C2">
        <w:rPr>
          <w:spacing w:val="3"/>
          <w:w w:val="110"/>
        </w:rPr>
        <w:t>Aquinnah.</w:t>
      </w:r>
    </w:p>
    <w:p w:rsidR="0087288D" w:rsidRPr="00AE01C2" w:rsidRDefault="0087288D" w:rsidP="00AE01C2"/>
    <w:p w:rsidR="00426357" w:rsidRPr="00AE01C2" w:rsidRDefault="00426357" w:rsidP="00AE01C2">
      <w:r w:rsidRPr="00AE01C2">
        <w:t xml:space="preserve">Qualified firms may obtain copies of the RFP at the </w:t>
      </w:r>
      <w:r w:rsidRPr="00AE01C2">
        <w:rPr>
          <w:color w:val="000000"/>
        </w:rPr>
        <w:t xml:space="preserve">Edgartown </w:t>
      </w:r>
      <w:r w:rsidRPr="00AE01C2">
        <w:t>Procurement</w:t>
      </w:r>
      <w:r w:rsidRPr="00AE01C2">
        <w:rPr>
          <w:color w:val="000000"/>
        </w:rPr>
        <w:t xml:space="preserve"> Office</w:t>
      </w:r>
      <w:r w:rsidRPr="00AE01C2">
        <w:t xml:space="preserve">, 70 Main Street, Edgartown or may request electronic copies by emailing jsmyth@edgartown-ma.us.  Proposals must be received in the Edgartown Procurement Office at Edgartown Town Hall, 70 Main Street, PO Box 5158, Edgartown, MA  02539 by </w:t>
      </w:r>
      <w:r w:rsidRPr="00AE01C2">
        <w:rPr>
          <w:b/>
        </w:rPr>
        <w:t xml:space="preserve">2:00 PM, </w:t>
      </w:r>
      <w:r w:rsidR="00AE01C2" w:rsidRPr="00AE01C2">
        <w:rPr>
          <w:b/>
        </w:rPr>
        <w:t>Thursday, March 31</w:t>
      </w:r>
      <w:r w:rsidRPr="00AE01C2">
        <w:rPr>
          <w:b/>
        </w:rPr>
        <w:t>, 2022</w:t>
      </w:r>
      <w:r w:rsidRPr="00AE01C2">
        <w:t>.</w:t>
      </w:r>
    </w:p>
    <w:p w:rsidR="00426357" w:rsidRPr="00AE01C2" w:rsidRDefault="00426357" w:rsidP="00AE01C2"/>
    <w:p w:rsidR="00426357" w:rsidRPr="00AE01C2" w:rsidRDefault="00426357" w:rsidP="00AE01C2">
      <w:r w:rsidRPr="00AE01C2">
        <w:rPr>
          <w:w w:val="110"/>
        </w:rPr>
        <w:t xml:space="preserve">Minimum </w:t>
      </w:r>
      <w:r w:rsidRPr="00AE01C2">
        <w:rPr>
          <w:spacing w:val="3"/>
          <w:w w:val="110"/>
        </w:rPr>
        <w:t xml:space="preserve">qualifications are: </w:t>
      </w:r>
      <w:r w:rsidRPr="00AE01C2">
        <w:rPr>
          <w:w w:val="110"/>
        </w:rPr>
        <w:t xml:space="preserve">five </w:t>
      </w:r>
      <w:r w:rsidRPr="00AE01C2">
        <w:rPr>
          <w:spacing w:val="2"/>
          <w:w w:val="110"/>
        </w:rPr>
        <w:t xml:space="preserve">years </w:t>
      </w:r>
      <w:r w:rsidRPr="00AE01C2">
        <w:rPr>
          <w:w w:val="110"/>
        </w:rPr>
        <w:t>of successful experience in grant administration, including projects of similar scale and scope; and evide</w:t>
      </w:r>
      <w:bookmarkStart w:id="0" w:name="_GoBack"/>
      <w:bookmarkEnd w:id="0"/>
      <w:r w:rsidRPr="00AE01C2">
        <w:rPr>
          <w:w w:val="110"/>
        </w:rPr>
        <w:t xml:space="preserve">nce of suitable </w:t>
      </w:r>
      <w:r w:rsidRPr="00AE01C2">
        <w:rPr>
          <w:spacing w:val="3"/>
          <w:w w:val="110"/>
        </w:rPr>
        <w:t xml:space="preserve">insurance coverage </w:t>
      </w:r>
      <w:r w:rsidRPr="00AE01C2">
        <w:rPr>
          <w:w w:val="110"/>
        </w:rPr>
        <w:t xml:space="preserve">for such services. Selection criteria are included in the detailed </w:t>
      </w:r>
      <w:r w:rsidRPr="00AE01C2">
        <w:rPr>
          <w:spacing w:val="3"/>
          <w:w w:val="110"/>
        </w:rPr>
        <w:t xml:space="preserve">Request </w:t>
      </w:r>
      <w:r w:rsidRPr="00AE01C2">
        <w:rPr>
          <w:w w:val="110"/>
        </w:rPr>
        <w:t xml:space="preserve">for Proposals.  Respondents must comply with all </w:t>
      </w:r>
      <w:r w:rsidRPr="00AE01C2">
        <w:rPr>
          <w:spacing w:val="2"/>
          <w:w w:val="110"/>
        </w:rPr>
        <w:t xml:space="preserve">applicable </w:t>
      </w:r>
      <w:r w:rsidRPr="00AE01C2">
        <w:rPr>
          <w:w w:val="110"/>
        </w:rPr>
        <w:t xml:space="preserve">civil </w:t>
      </w:r>
      <w:r w:rsidRPr="00AE01C2">
        <w:rPr>
          <w:spacing w:val="2"/>
          <w:w w:val="110"/>
        </w:rPr>
        <w:t xml:space="preserve">rights </w:t>
      </w:r>
      <w:r w:rsidRPr="00AE01C2">
        <w:rPr>
          <w:w w:val="110"/>
        </w:rPr>
        <w:t xml:space="preserve">and </w:t>
      </w:r>
      <w:r w:rsidRPr="00AE01C2">
        <w:rPr>
          <w:spacing w:val="3"/>
          <w:w w:val="110"/>
        </w:rPr>
        <w:t>employment</w:t>
      </w:r>
      <w:r w:rsidRPr="00AE01C2">
        <w:rPr>
          <w:spacing w:val="-14"/>
          <w:w w:val="110"/>
        </w:rPr>
        <w:t xml:space="preserve"> </w:t>
      </w:r>
      <w:r w:rsidRPr="00AE01C2">
        <w:rPr>
          <w:spacing w:val="2"/>
          <w:w w:val="110"/>
        </w:rPr>
        <w:t>opportunity</w:t>
      </w:r>
      <w:r w:rsidRPr="00AE01C2">
        <w:rPr>
          <w:spacing w:val="20"/>
          <w:w w:val="110"/>
        </w:rPr>
        <w:t xml:space="preserve"> </w:t>
      </w:r>
      <w:r w:rsidRPr="00AE01C2">
        <w:rPr>
          <w:w w:val="110"/>
        </w:rPr>
        <w:t xml:space="preserve">laws. The Town of Edgartown </w:t>
      </w:r>
      <w:r w:rsidRPr="00AE01C2">
        <w:rPr>
          <w:spacing w:val="3"/>
          <w:w w:val="110"/>
        </w:rPr>
        <w:t xml:space="preserve">reserves </w:t>
      </w:r>
      <w:r w:rsidRPr="00AE01C2">
        <w:rPr>
          <w:w w:val="110"/>
        </w:rPr>
        <w:t xml:space="preserve">the right to </w:t>
      </w:r>
      <w:r w:rsidRPr="00AE01C2">
        <w:rPr>
          <w:spacing w:val="3"/>
          <w:w w:val="110"/>
        </w:rPr>
        <w:t>reject</w:t>
      </w:r>
      <w:r w:rsidRPr="00AE01C2">
        <w:rPr>
          <w:spacing w:val="-7"/>
          <w:w w:val="110"/>
        </w:rPr>
        <w:t xml:space="preserve"> </w:t>
      </w:r>
      <w:r w:rsidRPr="00AE01C2">
        <w:rPr>
          <w:w w:val="110"/>
        </w:rPr>
        <w:t>any</w:t>
      </w:r>
      <w:r w:rsidRPr="00AE01C2">
        <w:rPr>
          <w:spacing w:val="-19"/>
          <w:w w:val="110"/>
        </w:rPr>
        <w:t xml:space="preserve"> </w:t>
      </w:r>
      <w:r w:rsidRPr="00AE01C2">
        <w:rPr>
          <w:w w:val="110"/>
        </w:rPr>
        <w:t>or</w:t>
      </w:r>
      <w:r w:rsidRPr="00AE01C2">
        <w:rPr>
          <w:spacing w:val="-11"/>
          <w:w w:val="110"/>
        </w:rPr>
        <w:t xml:space="preserve"> </w:t>
      </w:r>
      <w:r w:rsidRPr="00AE01C2">
        <w:rPr>
          <w:w w:val="110"/>
        </w:rPr>
        <w:t>all</w:t>
      </w:r>
      <w:r w:rsidRPr="00AE01C2">
        <w:rPr>
          <w:spacing w:val="27"/>
          <w:w w:val="110"/>
        </w:rPr>
        <w:t xml:space="preserve"> </w:t>
      </w:r>
      <w:r w:rsidRPr="00AE01C2">
        <w:rPr>
          <w:spacing w:val="2"/>
          <w:w w:val="110"/>
        </w:rPr>
        <w:t>proposals,</w:t>
      </w:r>
      <w:r w:rsidRPr="00AE01C2">
        <w:rPr>
          <w:spacing w:val="-10"/>
          <w:w w:val="110"/>
        </w:rPr>
        <w:t xml:space="preserve"> </w:t>
      </w:r>
      <w:r w:rsidRPr="00AE01C2">
        <w:rPr>
          <w:w w:val="110"/>
        </w:rPr>
        <w:t>to</w:t>
      </w:r>
      <w:r w:rsidRPr="00AE01C2">
        <w:rPr>
          <w:spacing w:val="-8"/>
          <w:w w:val="110"/>
        </w:rPr>
        <w:t xml:space="preserve"> </w:t>
      </w:r>
      <w:r w:rsidRPr="00AE01C2">
        <w:rPr>
          <w:w w:val="110"/>
        </w:rPr>
        <w:t>waive</w:t>
      </w:r>
      <w:r w:rsidRPr="00AE01C2">
        <w:rPr>
          <w:spacing w:val="-19"/>
          <w:w w:val="110"/>
        </w:rPr>
        <w:t xml:space="preserve"> </w:t>
      </w:r>
      <w:r w:rsidRPr="00AE01C2">
        <w:rPr>
          <w:w w:val="110"/>
        </w:rPr>
        <w:t>any</w:t>
      </w:r>
      <w:r w:rsidRPr="00AE01C2">
        <w:rPr>
          <w:spacing w:val="-18"/>
          <w:w w:val="110"/>
        </w:rPr>
        <w:t xml:space="preserve"> </w:t>
      </w:r>
      <w:r w:rsidRPr="00AE01C2">
        <w:rPr>
          <w:spacing w:val="5"/>
          <w:w w:val="110"/>
        </w:rPr>
        <w:t>informalities</w:t>
      </w:r>
      <w:r w:rsidRPr="00AE01C2">
        <w:rPr>
          <w:spacing w:val="-3"/>
          <w:w w:val="110"/>
        </w:rPr>
        <w:t xml:space="preserve"> </w:t>
      </w:r>
      <w:r w:rsidRPr="00AE01C2">
        <w:rPr>
          <w:w w:val="110"/>
        </w:rPr>
        <w:t>in</w:t>
      </w:r>
      <w:r w:rsidRPr="00AE01C2">
        <w:rPr>
          <w:spacing w:val="19"/>
          <w:w w:val="110"/>
        </w:rPr>
        <w:t xml:space="preserve"> </w:t>
      </w:r>
      <w:r w:rsidRPr="00AE01C2">
        <w:rPr>
          <w:w w:val="110"/>
        </w:rPr>
        <w:t>the</w:t>
      </w:r>
      <w:r w:rsidRPr="00AE01C2">
        <w:rPr>
          <w:spacing w:val="5"/>
          <w:w w:val="110"/>
        </w:rPr>
        <w:t xml:space="preserve"> </w:t>
      </w:r>
      <w:r w:rsidRPr="00AE01C2">
        <w:rPr>
          <w:w w:val="110"/>
        </w:rPr>
        <w:t>proposals</w:t>
      </w:r>
      <w:r w:rsidRPr="00AE01C2">
        <w:rPr>
          <w:spacing w:val="-27"/>
          <w:w w:val="110"/>
        </w:rPr>
        <w:t xml:space="preserve"> </w:t>
      </w:r>
      <w:r w:rsidRPr="00AE01C2">
        <w:rPr>
          <w:w w:val="110"/>
        </w:rPr>
        <w:t>received,</w:t>
      </w:r>
      <w:r w:rsidRPr="00AE01C2">
        <w:rPr>
          <w:spacing w:val="-41"/>
          <w:w w:val="110"/>
        </w:rPr>
        <w:t xml:space="preserve"> </w:t>
      </w:r>
      <w:r w:rsidRPr="00AE01C2">
        <w:rPr>
          <w:w w:val="110"/>
        </w:rPr>
        <w:t>and</w:t>
      </w:r>
      <w:r w:rsidRPr="00AE01C2">
        <w:rPr>
          <w:spacing w:val="-18"/>
          <w:w w:val="110"/>
        </w:rPr>
        <w:t xml:space="preserve"> </w:t>
      </w:r>
      <w:r w:rsidRPr="00AE01C2">
        <w:rPr>
          <w:spacing w:val="8"/>
          <w:w w:val="110"/>
        </w:rPr>
        <w:t xml:space="preserve">to </w:t>
      </w:r>
      <w:r w:rsidRPr="00AE01C2">
        <w:rPr>
          <w:w w:val="110"/>
        </w:rPr>
        <w:t xml:space="preserve">accept the proposal which </w:t>
      </w:r>
      <w:r w:rsidRPr="00AE01C2">
        <w:rPr>
          <w:spacing w:val="16"/>
          <w:w w:val="110"/>
        </w:rPr>
        <w:t xml:space="preserve">best </w:t>
      </w:r>
      <w:r w:rsidRPr="00AE01C2">
        <w:rPr>
          <w:spacing w:val="4"/>
          <w:w w:val="110"/>
        </w:rPr>
        <w:t xml:space="preserve">meets </w:t>
      </w:r>
      <w:r w:rsidRPr="00AE01C2">
        <w:rPr>
          <w:w w:val="110"/>
        </w:rPr>
        <w:t>the criteria set by the</w:t>
      </w:r>
      <w:r w:rsidRPr="00AE01C2">
        <w:rPr>
          <w:spacing w:val="-15"/>
          <w:w w:val="110"/>
        </w:rPr>
        <w:t xml:space="preserve"> </w:t>
      </w:r>
      <w:r w:rsidRPr="00AE01C2">
        <w:rPr>
          <w:spacing w:val="2"/>
          <w:w w:val="110"/>
        </w:rPr>
        <w:t>Town.</w:t>
      </w:r>
    </w:p>
    <w:p w:rsidR="00426357" w:rsidRDefault="00426357" w:rsidP="00426357">
      <w:pPr>
        <w:pStyle w:val="BodyText"/>
        <w:spacing w:before="8"/>
        <w:rPr>
          <w:sz w:val="27"/>
        </w:rPr>
      </w:pPr>
    </w:p>
    <w:p w:rsidR="00CF56F0" w:rsidRDefault="00CF56F0"/>
    <w:sectPr w:rsidR="00CF5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57"/>
    <w:rsid w:val="00426357"/>
    <w:rsid w:val="0087288D"/>
    <w:rsid w:val="00AE01C2"/>
    <w:rsid w:val="00C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18564"/>
  <w15:chartTrackingRefBased/>
  <w15:docId w15:val="{160430FE-3192-4C1B-BF39-80C0C386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3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426357"/>
    <w:pPr>
      <w:spacing w:before="82"/>
      <w:ind w:left="839" w:right="1508"/>
      <w:jc w:val="center"/>
      <w:outlineLvl w:val="0"/>
    </w:pPr>
    <w:rPr>
      <w:sz w:val="40"/>
      <w:szCs w:val="40"/>
    </w:rPr>
  </w:style>
  <w:style w:type="paragraph" w:styleId="Heading3">
    <w:name w:val="heading 3"/>
    <w:basedOn w:val="Normal"/>
    <w:link w:val="Heading3Char"/>
    <w:uiPriority w:val="9"/>
    <w:unhideWhenUsed/>
    <w:qFormat/>
    <w:rsid w:val="00426357"/>
    <w:pPr>
      <w:ind w:left="839"/>
      <w:jc w:val="center"/>
      <w:outlineLvl w:val="2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6357"/>
    <w:rPr>
      <w:rFonts w:ascii="Times New Roman" w:eastAsia="Times New Roman" w:hAnsi="Times New Roman" w:cs="Times New Roman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26357"/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42635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2635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1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Smyth</dc:creator>
  <cp:keywords/>
  <dc:description/>
  <cp:lastModifiedBy>Jen Smyth</cp:lastModifiedBy>
  <cp:revision>3</cp:revision>
  <cp:lastPrinted>2022-03-10T20:46:00Z</cp:lastPrinted>
  <dcterms:created xsi:type="dcterms:W3CDTF">2022-03-10T19:11:00Z</dcterms:created>
  <dcterms:modified xsi:type="dcterms:W3CDTF">2022-03-10T20:54:00Z</dcterms:modified>
</cp:coreProperties>
</file>